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1133EE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4012625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972444" w:rsidRPr="000F094F">
        <w:rPr>
          <w:b/>
          <w:sz w:val="20"/>
          <w:szCs w:val="20"/>
          <w:lang w:val="uk-UA"/>
        </w:rPr>
        <w:t>6</w:t>
      </w:r>
      <w:r w:rsidR="00A9063A" w:rsidRPr="000F094F">
        <w:rPr>
          <w:b/>
          <w:sz w:val="20"/>
          <w:szCs w:val="20"/>
          <w:lang w:val="uk-UA"/>
        </w:rPr>
        <w:t>8</w:t>
      </w:r>
      <w:r w:rsidRPr="000F094F">
        <w:rPr>
          <w:b/>
          <w:sz w:val="20"/>
          <w:szCs w:val="20"/>
          <w:lang w:val="uk-UA"/>
        </w:rPr>
        <w:t xml:space="preserve"> від </w:t>
      </w:r>
      <w:r w:rsidR="001133EE">
        <w:rPr>
          <w:b/>
          <w:sz w:val="20"/>
          <w:szCs w:val="20"/>
          <w:lang w:val="uk-UA"/>
        </w:rPr>
        <w:t>10</w:t>
      </w:r>
      <w:bookmarkStart w:id="0" w:name="_GoBack"/>
      <w:bookmarkEnd w:id="0"/>
      <w:r w:rsidR="006F2FED" w:rsidRPr="000F094F">
        <w:rPr>
          <w:b/>
          <w:sz w:val="20"/>
          <w:szCs w:val="20"/>
          <w:lang w:val="uk-UA"/>
        </w:rPr>
        <w:t>.10</w:t>
      </w:r>
      <w:r w:rsidR="00972444" w:rsidRPr="000F094F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D64FA6" w:rsidRPr="000F094F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14CE7" w:rsidRPr="000F094F" w:rsidRDefault="00A14CE7" w:rsidP="00E93B2F">
      <w:pPr>
        <w:pStyle w:val="a3"/>
        <w:spacing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F094F">
        <w:rPr>
          <w:rFonts w:ascii="Times New Roman" w:hAnsi="Times New Roman"/>
          <w:sz w:val="28"/>
          <w:szCs w:val="28"/>
          <w:lang w:val="uk-UA"/>
        </w:rPr>
        <w:t xml:space="preserve">Розглянувши проєкт рішення </w:t>
      </w:r>
      <w:r w:rsidRPr="000F094F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3B2F" w:rsidRPr="00E93B2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</w:t>
      </w:r>
      <w:r w:rsidR="00E93B2F" w:rsidRPr="00E93B2F">
        <w:rPr>
          <w:rFonts w:ascii="Times New Roman" w:eastAsia="SimSun" w:hAnsi="Times New Roman"/>
          <w:b/>
          <w:iCs/>
          <w:sz w:val="28"/>
          <w:szCs w:val="28"/>
          <w:lang w:val="uk-UA" w:bidi="hi-IN"/>
        </w:rPr>
        <w:t>внесення змін та доповнень до Програми благоустрою та розвитку комунального господарства Житомирської міської територіальної громади на 2025-2029 роки</w:t>
      </w:r>
      <w:r w:rsidRPr="000F094F">
        <w:rPr>
          <w:rFonts w:ascii="Times New Roman" w:hAnsi="Times New Roman"/>
          <w:b/>
          <w:sz w:val="28"/>
          <w:szCs w:val="28"/>
          <w:lang w:val="uk-UA"/>
        </w:rPr>
        <w:t>»</w:t>
      </w:r>
      <w:r w:rsidR="009B34A0" w:rsidRPr="000F094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E93B2F">
        <w:rPr>
          <w:rFonts w:ascii="Times New Roman" w:hAnsi="Times New Roman"/>
          <w:sz w:val="28"/>
          <w:szCs w:val="28"/>
          <w:lang w:val="uk-UA"/>
        </w:rPr>
        <w:t xml:space="preserve"> підтримала проєкт рішення та</w:t>
      </w:r>
      <w:r w:rsidRPr="000F09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0F094F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F70354" w:rsidRPr="000F094F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F70354" w:rsidRPr="000F094F" w:rsidRDefault="00F70354" w:rsidP="00F70354">
      <w:pPr>
        <w:pStyle w:val="a3"/>
        <w:ind w:left="0" w:firstLine="709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E93B2F" w:rsidRPr="00E93B2F" w:rsidRDefault="00E93B2F" w:rsidP="00E93B2F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36"/>
          <w:lang w:val="uk-UA"/>
        </w:rPr>
      </w:pPr>
      <w:r w:rsidRPr="00E93B2F">
        <w:rPr>
          <w:rFonts w:ascii="Times New Roman" w:hAnsi="Times New Roman"/>
          <w:sz w:val="28"/>
          <w:szCs w:val="36"/>
          <w:lang w:val="uk-UA"/>
        </w:rPr>
        <w:t>розділ ІІ, п.</w:t>
      </w:r>
      <w:r w:rsidRPr="00E93B2F">
        <w:rPr>
          <w:rFonts w:ascii="Times New Roman" w:hAnsi="Times New Roman"/>
          <w:sz w:val="28"/>
          <w:szCs w:val="36"/>
        </w:rPr>
        <w:t> </w:t>
      </w:r>
      <w:r w:rsidRPr="00E93B2F">
        <w:rPr>
          <w:rFonts w:ascii="Times New Roman" w:hAnsi="Times New Roman"/>
          <w:sz w:val="28"/>
          <w:szCs w:val="36"/>
          <w:lang w:val="uk-UA"/>
        </w:rPr>
        <w:t xml:space="preserve">1.1. «На погашення заборгованості перед державним бюджетом, а саме – плати за надання позики, сплати </w:t>
      </w:r>
      <w:r w:rsidRPr="00E93B2F">
        <w:rPr>
          <w:rFonts w:ascii="Times New Roman" w:hAnsi="Times New Roman"/>
          <w:sz w:val="28"/>
          <w:szCs w:val="36"/>
        </w:rPr>
        <w:t> </w:t>
      </w:r>
      <w:r w:rsidRPr="00E93B2F">
        <w:rPr>
          <w:rFonts w:ascii="Times New Roman" w:hAnsi="Times New Roman"/>
          <w:sz w:val="28"/>
          <w:szCs w:val="36"/>
          <w:lang w:val="uk-UA"/>
        </w:rPr>
        <w:t xml:space="preserve">відсотків та основного боргу згідно Договорів про </w:t>
      </w:r>
      <w:proofErr w:type="spellStart"/>
      <w:r w:rsidRPr="00E93B2F">
        <w:rPr>
          <w:rFonts w:ascii="Times New Roman" w:hAnsi="Times New Roman"/>
          <w:sz w:val="28"/>
          <w:szCs w:val="36"/>
          <w:lang w:val="uk-UA"/>
        </w:rPr>
        <w:t>субкредитування</w:t>
      </w:r>
      <w:proofErr w:type="spellEnd"/>
      <w:r w:rsidRPr="00E93B2F">
        <w:rPr>
          <w:rFonts w:ascii="Times New Roman" w:hAnsi="Times New Roman"/>
          <w:sz w:val="28"/>
          <w:szCs w:val="36"/>
          <w:lang w:val="uk-UA"/>
        </w:rPr>
        <w:t xml:space="preserve"> №13010-05/91 та №13010-05/92 від 20.11.2014р., укладеного між Міністерством фінансів України, Міністерством регіонального розвитку, будівництва та житлово-комунального господарства України, Житомирською міською радою, Національною комісією, що здійснює державне регулювання у сферах енергетики та комунальних послуг та </w:t>
      </w:r>
      <w:r w:rsidRPr="00E93B2F">
        <w:rPr>
          <w:rFonts w:ascii="Times New Roman" w:hAnsi="Times New Roman"/>
          <w:sz w:val="28"/>
          <w:szCs w:val="36"/>
        </w:rPr>
        <w:t> </w:t>
      </w:r>
      <w:r w:rsidRPr="00E93B2F">
        <w:rPr>
          <w:rFonts w:ascii="Times New Roman" w:hAnsi="Times New Roman"/>
          <w:sz w:val="28"/>
          <w:szCs w:val="36"/>
          <w:lang w:val="uk-UA"/>
        </w:rPr>
        <w:t xml:space="preserve"> КП «</w:t>
      </w:r>
      <w:proofErr w:type="spellStart"/>
      <w:r w:rsidRPr="00E93B2F">
        <w:rPr>
          <w:rFonts w:ascii="Times New Roman" w:hAnsi="Times New Roman"/>
          <w:sz w:val="28"/>
          <w:szCs w:val="36"/>
          <w:lang w:val="uk-UA"/>
        </w:rPr>
        <w:t>Житомирводоканал</w:t>
      </w:r>
      <w:proofErr w:type="spellEnd"/>
      <w:r w:rsidRPr="00E93B2F">
        <w:rPr>
          <w:rFonts w:ascii="Times New Roman" w:hAnsi="Times New Roman"/>
          <w:sz w:val="28"/>
          <w:szCs w:val="36"/>
          <w:lang w:val="uk-UA"/>
        </w:rPr>
        <w:t xml:space="preserve">» про використання позики, що надається Україні Міжнародним банком реконструкції та розвитку» – </w:t>
      </w:r>
      <w:r w:rsidRPr="00E93B2F">
        <w:rPr>
          <w:rFonts w:ascii="Times New Roman" w:hAnsi="Times New Roman"/>
          <w:i/>
          <w:sz w:val="28"/>
          <w:szCs w:val="36"/>
          <w:lang w:val="uk-UA"/>
        </w:rPr>
        <w:t>збільшити</w:t>
      </w:r>
      <w:r w:rsidRPr="00E93B2F">
        <w:rPr>
          <w:rFonts w:ascii="Times New Roman" w:hAnsi="Times New Roman"/>
          <w:sz w:val="28"/>
          <w:szCs w:val="36"/>
          <w:lang w:val="uk-UA"/>
        </w:rPr>
        <w:t xml:space="preserve"> орієнтовний обсяг фінансування вказаного за</w:t>
      </w:r>
      <w:r>
        <w:rPr>
          <w:rFonts w:ascii="Times New Roman" w:hAnsi="Times New Roman"/>
          <w:sz w:val="28"/>
          <w:szCs w:val="36"/>
          <w:lang w:val="uk-UA"/>
        </w:rPr>
        <w:t>ходу на суму 50 000,00 тис. грн.</w:t>
      </w:r>
    </w:p>
    <w:p w:rsidR="00B66975" w:rsidRPr="000F094F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0F094F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5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0"/>
  </w:num>
  <w:num w:numId="5">
    <w:abstractNumId w:val="5"/>
  </w:num>
  <w:num w:numId="6">
    <w:abstractNumId w:val="7"/>
  </w:num>
  <w:num w:numId="7">
    <w:abstractNumId w:val="12"/>
  </w:num>
  <w:num w:numId="8">
    <w:abstractNumId w:val="15"/>
  </w:num>
  <w:num w:numId="9">
    <w:abstractNumId w:val="13"/>
  </w:num>
  <w:num w:numId="10">
    <w:abstractNumId w:val="8"/>
  </w:num>
  <w:num w:numId="11">
    <w:abstractNumId w:val="6"/>
  </w:num>
  <w:num w:numId="12">
    <w:abstractNumId w:val="3"/>
  </w:num>
  <w:num w:numId="13">
    <w:abstractNumId w:val="14"/>
  </w:num>
  <w:num w:numId="14">
    <w:abstractNumId w:val="4"/>
  </w:num>
  <w:num w:numId="15">
    <w:abstractNumId w:val="1"/>
  </w:num>
  <w:num w:numId="16">
    <w:abstractNumId w:val="14"/>
  </w:num>
  <w:num w:numId="17">
    <w:abstractNumId w:val="9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3E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C8AB2B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89536-C579-4CF7-A9C1-1CAC77BB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402</cp:revision>
  <cp:lastPrinted>2025-09-05T12:16:00Z</cp:lastPrinted>
  <dcterms:created xsi:type="dcterms:W3CDTF">2019-01-21T10:42:00Z</dcterms:created>
  <dcterms:modified xsi:type="dcterms:W3CDTF">2025-11-07T07:24:00Z</dcterms:modified>
</cp:coreProperties>
</file>